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506" w:rsidRDefault="00FE5506" w:rsidP="00FE5506">
      <w:pPr>
        <w:spacing w:after="0" w:line="240" w:lineRule="auto"/>
        <w:jc w:val="right"/>
      </w:pPr>
      <w:r>
        <w:t>Ai Dirigenti Scolastici</w:t>
      </w:r>
    </w:p>
    <w:p w:rsidR="00001040" w:rsidRDefault="00FE5506" w:rsidP="00FE5506">
      <w:pPr>
        <w:spacing w:after="0" w:line="240" w:lineRule="auto"/>
        <w:jc w:val="right"/>
      </w:pPr>
      <w:r>
        <w:t>LORO SEDI</w:t>
      </w:r>
    </w:p>
    <w:p w:rsidR="00001040" w:rsidRDefault="00001040" w:rsidP="00BE6311">
      <w:pPr>
        <w:spacing w:after="0" w:line="240" w:lineRule="auto"/>
        <w:jc w:val="right"/>
      </w:pPr>
    </w:p>
    <w:p w:rsidR="00001040" w:rsidRDefault="00001040" w:rsidP="00BE6311">
      <w:pPr>
        <w:spacing w:after="0" w:line="240" w:lineRule="auto"/>
        <w:jc w:val="right"/>
      </w:pPr>
      <w:r>
        <w:t>e, p.c.</w:t>
      </w:r>
    </w:p>
    <w:p w:rsidR="00FE5506" w:rsidRDefault="00FE5506" w:rsidP="00BE6311">
      <w:pPr>
        <w:spacing w:after="0" w:line="240" w:lineRule="auto"/>
        <w:jc w:val="right"/>
      </w:pPr>
    </w:p>
    <w:p w:rsidR="00001040" w:rsidRDefault="00001040" w:rsidP="00BE6311">
      <w:pPr>
        <w:spacing w:after="0" w:line="240" w:lineRule="auto"/>
        <w:jc w:val="right"/>
      </w:pPr>
      <w:r>
        <w:t>Al</w:t>
      </w:r>
      <w:r w:rsidR="00BE6311">
        <w:t xml:space="preserve"> </w:t>
      </w:r>
      <w:r>
        <w:t>Gabinetto dell’</w:t>
      </w:r>
      <w:proofErr w:type="spellStart"/>
      <w:r>
        <w:t>On.le</w:t>
      </w:r>
      <w:proofErr w:type="spellEnd"/>
      <w:r>
        <w:t xml:space="preserve"> Ministro</w:t>
      </w:r>
    </w:p>
    <w:p w:rsidR="00001040" w:rsidRDefault="00001040" w:rsidP="00BE6311">
      <w:pPr>
        <w:spacing w:after="0" w:line="240" w:lineRule="auto"/>
        <w:jc w:val="right"/>
      </w:pPr>
      <w:r>
        <w:t>SEDE</w:t>
      </w:r>
    </w:p>
    <w:p w:rsidR="00001040" w:rsidRDefault="00001040" w:rsidP="00F955AD">
      <w:pPr>
        <w:spacing w:after="0" w:line="240" w:lineRule="auto"/>
      </w:pPr>
    </w:p>
    <w:p w:rsidR="000501C8" w:rsidRDefault="000501C8" w:rsidP="00F955AD">
      <w:pPr>
        <w:spacing w:after="0" w:line="240" w:lineRule="auto"/>
      </w:pPr>
    </w:p>
    <w:p w:rsidR="00FE5506" w:rsidRDefault="00001040" w:rsidP="00FE5506">
      <w:pPr>
        <w:spacing w:after="0" w:line="240" w:lineRule="auto"/>
        <w:ind w:left="1418" w:hanging="1418"/>
      </w:pPr>
      <w:r>
        <w:t xml:space="preserve">Oggetto: </w:t>
      </w:r>
      <w:r w:rsidR="005863DD">
        <w:tab/>
      </w:r>
      <w:r w:rsidR="00FE5506">
        <w:t>Elezioni R.S.U.- 3</w:t>
      </w:r>
      <w:r w:rsidR="00FE5506">
        <w:t xml:space="preserve"> – </w:t>
      </w:r>
      <w:r w:rsidR="00FE5506">
        <w:t>5</w:t>
      </w:r>
      <w:r w:rsidR="00FE5506">
        <w:t xml:space="preserve"> marzo 201</w:t>
      </w:r>
      <w:r w:rsidR="00FE5506">
        <w:t>5</w:t>
      </w:r>
      <w:r w:rsidR="00FE5506">
        <w:t xml:space="preserve"> - Comparto Scuola.</w:t>
      </w:r>
      <w:r w:rsidR="00FE5506">
        <w:br/>
      </w:r>
      <w:r w:rsidR="00E15FDF">
        <w:t>Circolare ARAN n</w:t>
      </w:r>
      <w:r w:rsidR="00E15FDF">
        <w:t>.</w:t>
      </w:r>
      <w:r w:rsidR="00E15FDF">
        <w:t>1/2015 (</w:t>
      </w:r>
      <w:proofErr w:type="spellStart"/>
      <w:r w:rsidR="00E15FDF">
        <w:t>prot</w:t>
      </w:r>
      <w:proofErr w:type="spellEnd"/>
      <w:r w:rsidR="00E15FDF">
        <w:t>. 710 del 12 gennaio 2015)</w:t>
      </w:r>
      <w:r w:rsidR="00E15FDF">
        <w:t xml:space="preserve"> -Chiarimenti circa lo svolgimento delle elezioni</w:t>
      </w:r>
    </w:p>
    <w:p w:rsidR="00001040" w:rsidRDefault="00001040" w:rsidP="00F955AD">
      <w:pPr>
        <w:spacing w:after="0" w:line="240" w:lineRule="auto"/>
      </w:pPr>
    </w:p>
    <w:p w:rsidR="00001040" w:rsidRDefault="00001040" w:rsidP="00F955AD">
      <w:pPr>
        <w:spacing w:after="0" w:line="240" w:lineRule="auto"/>
      </w:pPr>
    </w:p>
    <w:p w:rsidR="00AB205E" w:rsidRDefault="00AB205E" w:rsidP="00054E84">
      <w:pPr>
        <w:spacing w:after="0" w:line="240" w:lineRule="auto"/>
        <w:jc w:val="both"/>
      </w:pPr>
      <w:r>
        <w:tab/>
      </w:r>
      <w:r w:rsidR="002D59B3">
        <w:t>In riferimento al</w:t>
      </w:r>
      <w:r w:rsidR="00E15FDF">
        <w:t xml:space="preserve">la circolare in oggetto, inoltrata alle SS.LL. </w:t>
      </w:r>
      <w:r w:rsidR="0049202F">
        <w:t>a cura</w:t>
      </w:r>
      <w:r w:rsidR="00E15FDF">
        <w:t xml:space="preserve"> d</w:t>
      </w:r>
      <w:r w:rsidR="0049202F">
        <w:t>e</w:t>
      </w:r>
      <w:bookmarkStart w:id="0" w:name="_GoBack"/>
      <w:bookmarkEnd w:id="0"/>
      <w:r w:rsidR="00E15FDF">
        <w:t>ll’A</w:t>
      </w:r>
      <w:r w:rsidR="002D59B3">
        <w:t>genzia</w:t>
      </w:r>
      <w:r w:rsidR="00054E84" w:rsidRPr="00054E84">
        <w:t xml:space="preserve"> </w:t>
      </w:r>
      <w:r w:rsidR="00054E84">
        <w:t>a mezzo PEC</w:t>
      </w:r>
      <w:r w:rsidR="002D59B3">
        <w:t>, e tenuto conto della tempistica relativa alle varie operazioni previste,</w:t>
      </w:r>
      <w:r>
        <w:t xml:space="preserve"> si richiama l’attenzione sulla necessità che </w:t>
      </w:r>
      <w:r>
        <w:t xml:space="preserve">le </w:t>
      </w:r>
      <w:r>
        <w:t>iniziativ</w:t>
      </w:r>
      <w:r>
        <w:t>e</w:t>
      </w:r>
      <w:r>
        <w:t xml:space="preserve"> di competenza</w:t>
      </w:r>
      <w:r>
        <w:t xml:space="preserve">, espressamente </w:t>
      </w:r>
      <w:r w:rsidR="002D59B3">
        <w:t>indicate</w:t>
      </w:r>
      <w:r>
        <w:t xml:space="preserve"> al paragrafo 15 </w:t>
      </w:r>
      <w:r>
        <w:t xml:space="preserve"> </w:t>
      </w:r>
      <w:r>
        <w:t xml:space="preserve">della circolare </w:t>
      </w:r>
      <w:r w:rsidR="00E15FDF">
        <w:t>medesima</w:t>
      </w:r>
      <w:r>
        <w:t xml:space="preserve">, </w:t>
      </w:r>
      <w:r>
        <w:t>venga</w:t>
      </w:r>
      <w:r>
        <w:t>no</w:t>
      </w:r>
      <w:r>
        <w:t xml:space="preserve"> </w:t>
      </w:r>
      <w:r>
        <w:t xml:space="preserve">tempestivamente </w:t>
      </w:r>
      <w:r>
        <w:t>attivat</w:t>
      </w:r>
      <w:r>
        <w:t>e</w:t>
      </w:r>
      <w:r>
        <w:t xml:space="preserve"> al fine di </w:t>
      </w:r>
      <w:r w:rsidR="00E15FDF">
        <w:t>favorire</w:t>
      </w:r>
      <w:r>
        <w:t xml:space="preserve"> l’ordinato e corretto svolgimento della consultazione elettorale.</w:t>
      </w:r>
    </w:p>
    <w:p w:rsidR="00054E84" w:rsidRDefault="00E15FDF" w:rsidP="00054E84">
      <w:pPr>
        <w:spacing w:after="0" w:line="240" w:lineRule="auto"/>
        <w:ind w:firstLine="708"/>
        <w:jc w:val="both"/>
      </w:pPr>
      <w:r>
        <w:t>Con l’occasione s</w:t>
      </w:r>
      <w:r w:rsidR="00AB205E">
        <w:t xml:space="preserve">i rammenta </w:t>
      </w:r>
      <w:r>
        <w:t>che la stessa circolare</w:t>
      </w:r>
      <w:r w:rsidR="00054E84">
        <w:t xml:space="preserve">, il protocollo riguardante la tempistica delle operazioni </w:t>
      </w:r>
      <w:r>
        <w:t xml:space="preserve"> e ogni altra documentazione riguardante la</w:t>
      </w:r>
      <w:r w:rsidR="00CD35AF">
        <w:t xml:space="preserve"> presente procedura </w:t>
      </w:r>
      <w:r>
        <w:t xml:space="preserve"> è raggiungibile </w:t>
      </w:r>
      <w:r w:rsidR="00AB205E">
        <w:t xml:space="preserve">all’indirizzo </w:t>
      </w:r>
      <w:hyperlink r:id="rId7" w:history="1">
        <w:r w:rsidR="00CD35AF" w:rsidRPr="00D00A9E">
          <w:rPr>
            <w:rStyle w:val="Collegamentoipertestuale"/>
          </w:rPr>
          <w:t>http://www.aranagenzia.it/index</w:t>
        </w:r>
        <w:r w:rsidR="00CD35AF" w:rsidRPr="00D00A9E">
          <w:rPr>
            <w:rStyle w:val="Collegamentoipertestuale"/>
          </w:rPr>
          <w:t>.</w:t>
        </w:r>
        <w:r w:rsidR="00CD35AF" w:rsidRPr="00D00A9E">
          <w:rPr>
            <w:rStyle w:val="Collegamentoipertestuale"/>
          </w:rPr>
          <w:t>php/rapprese</w:t>
        </w:r>
        <w:r w:rsidR="00CD35AF" w:rsidRPr="00D00A9E">
          <w:rPr>
            <w:rStyle w:val="Collegamentoipertestuale"/>
          </w:rPr>
          <w:t>n</w:t>
        </w:r>
        <w:r w:rsidR="00CD35AF" w:rsidRPr="00D00A9E">
          <w:rPr>
            <w:rStyle w:val="Collegamentoipertestuale"/>
          </w:rPr>
          <w:t>tativita-sindacale-loader/rsu/circolari</w:t>
        </w:r>
      </w:hyperlink>
      <w:r w:rsidR="00054E84">
        <w:t>.</w:t>
      </w:r>
    </w:p>
    <w:p w:rsidR="00A17460" w:rsidRDefault="00A17460" w:rsidP="00054E84">
      <w:pPr>
        <w:spacing w:after="0" w:line="240" w:lineRule="auto"/>
        <w:jc w:val="both"/>
      </w:pPr>
      <w:r>
        <w:tab/>
        <w:t>Nel ringraziare per la consueta collaborazione, si porgono distinti saluti.</w:t>
      </w:r>
    </w:p>
    <w:p w:rsidR="00560240" w:rsidRDefault="00560240" w:rsidP="00F955AD">
      <w:pPr>
        <w:spacing w:after="0" w:line="240" w:lineRule="auto"/>
      </w:pPr>
    </w:p>
    <w:p w:rsidR="00A17460" w:rsidRDefault="00A17460" w:rsidP="00A17460">
      <w:pPr>
        <w:tabs>
          <w:tab w:val="center" w:pos="7371"/>
        </w:tabs>
        <w:spacing w:after="0" w:line="240" w:lineRule="auto"/>
      </w:pPr>
      <w:r>
        <w:tab/>
        <w:t>Il Direttore Generale</w:t>
      </w:r>
    </w:p>
    <w:p w:rsidR="00A17460" w:rsidRDefault="00A17460" w:rsidP="00A17460">
      <w:pPr>
        <w:tabs>
          <w:tab w:val="center" w:pos="7371"/>
        </w:tabs>
        <w:spacing w:after="0" w:line="240" w:lineRule="auto"/>
      </w:pPr>
      <w:r>
        <w:tab/>
        <w:t>- Maria Maddalena Novelli -</w:t>
      </w:r>
    </w:p>
    <w:sectPr w:rsidR="00A174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75F" w:rsidRDefault="0032175F" w:rsidP="008B1247">
      <w:pPr>
        <w:spacing w:after="0" w:line="240" w:lineRule="auto"/>
      </w:pPr>
      <w:r>
        <w:separator/>
      </w:r>
    </w:p>
  </w:endnote>
  <w:endnote w:type="continuationSeparator" w:id="0">
    <w:p w:rsidR="0032175F" w:rsidRDefault="0032175F" w:rsidP="008B1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247" w:rsidRDefault="008B124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247" w:rsidRDefault="008B124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247" w:rsidRDefault="008B124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75F" w:rsidRDefault="0032175F" w:rsidP="008B1247">
      <w:pPr>
        <w:spacing w:after="0" w:line="240" w:lineRule="auto"/>
      </w:pPr>
      <w:r>
        <w:separator/>
      </w:r>
    </w:p>
  </w:footnote>
  <w:footnote w:type="continuationSeparator" w:id="0">
    <w:p w:rsidR="0032175F" w:rsidRDefault="0032175F" w:rsidP="008B1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247" w:rsidRDefault="008B124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247" w:rsidRPr="008B1247" w:rsidRDefault="008B1247" w:rsidP="008B1247">
    <w:pPr>
      <w:pStyle w:val="Intestazione"/>
      <w:jc w:val="center"/>
      <w:rPr>
        <w:rFonts w:ascii="Times New Roman" w:eastAsia="Times New Roman" w:hAnsi="Times New Roman" w:cs="Times New Roman"/>
        <w:sz w:val="24"/>
        <w:szCs w:val="24"/>
        <w:lang w:eastAsia="it-IT"/>
      </w:rPr>
    </w:pPr>
    <w:r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inline distT="0" distB="0" distL="0" distR="0" wp14:anchorId="4EE76C8C" wp14:editId="1F3C138C">
          <wp:extent cx="425450" cy="4572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54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247" w:rsidRPr="008B1247" w:rsidRDefault="008B1247" w:rsidP="008B1247">
    <w:pPr>
      <w:keepNext/>
      <w:spacing w:after="0" w:line="240" w:lineRule="atLeast"/>
      <w:jc w:val="center"/>
      <w:outlineLvl w:val="1"/>
      <w:rPr>
        <w:rFonts w:ascii="English111 Adagio BT" w:eastAsia="Times New Roman" w:hAnsi="English111 Adagio BT" w:cs="Times New Roman"/>
        <w:sz w:val="52"/>
        <w:szCs w:val="52"/>
        <w:lang w:eastAsia="it-IT"/>
      </w:rPr>
    </w:pPr>
    <w:r w:rsidRPr="008B1247">
      <w:rPr>
        <w:rFonts w:ascii="English111 Adagio BT" w:eastAsia="Times New Roman" w:hAnsi="English111 Adagio BT" w:cs="Times New Roman"/>
        <w:sz w:val="52"/>
        <w:szCs w:val="52"/>
        <w:lang w:eastAsia="it-IT"/>
      </w:rPr>
      <w:t>Ministero dell’istruzione, dell’università e della ricerca</w:t>
    </w:r>
  </w:p>
  <w:p w:rsidR="008B1247" w:rsidRPr="008B1247" w:rsidRDefault="008B1247" w:rsidP="008B1247">
    <w:pPr>
      <w:keepNext/>
      <w:spacing w:after="0" w:line="240" w:lineRule="atLeast"/>
      <w:jc w:val="center"/>
      <w:outlineLvl w:val="1"/>
      <w:rPr>
        <w:rFonts w:ascii="English111 Adagio BT" w:eastAsia="Times New Roman" w:hAnsi="English111 Adagio BT" w:cs="Times New Roman"/>
        <w:sz w:val="40"/>
        <w:szCs w:val="40"/>
        <w:lang w:eastAsia="it-IT"/>
      </w:rPr>
    </w:pPr>
    <w:r w:rsidRPr="008B1247">
      <w:rPr>
        <w:rFonts w:ascii="English111 Adagio BT" w:eastAsia="Times New Roman" w:hAnsi="English111 Adagio BT" w:cs="Times New Roman"/>
        <w:bCs/>
        <w:sz w:val="40"/>
        <w:szCs w:val="40"/>
        <w:lang w:eastAsia="it-IT"/>
      </w:rPr>
      <w:t>Dipartimento per il sistema educativo di istruzione e di formazione</w:t>
    </w:r>
  </w:p>
  <w:p w:rsidR="008B1247" w:rsidRPr="008B1247" w:rsidRDefault="008B1247" w:rsidP="008B1247">
    <w:pPr>
      <w:keepNext/>
      <w:spacing w:before="120" w:after="0" w:line="240" w:lineRule="exact"/>
      <w:jc w:val="center"/>
      <w:outlineLvl w:val="2"/>
      <w:rPr>
        <w:rFonts w:ascii="English111 Adagio BT" w:eastAsia="Times New Roman" w:hAnsi="English111 Adagio BT" w:cs="Times New Roman"/>
        <w:sz w:val="36"/>
        <w:szCs w:val="36"/>
        <w:lang w:eastAsia="it-IT"/>
      </w:rPr>
    </w:pPr>
    <w:r w:rsidRPr="008B1247">
      <w:rPr>
        <w:rFonts w:ascii="English111 Adagio BT" w:eastAsia="Times New Roman" w:hAnsi="English111 Adagio BT" w:cs="Times New Roman"/>
        <w:sz w:val="36"/>
        <w:szCs w:val="36"/>
        <w:lang w:eastAsia="it-IT"/>
      </w:rPr>
      <w:t>Direzione generale per il personale scolastico</w:t>
    </w:r>
  </w:p>
  <w:p w:rsidR="008B1247" w:rsidRDefault="008B1247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247" w:rsidRDefault="008B12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040"/>
    <w:rsid w:val="00001040"/>
    <w:rsid w:val="00036181"/>
    <w:rsid w:val="000501C8"/>
    <w:rsid w:val="00054E84"/>
    <w:rsid w:val="001C6204"/>
    <w:rsid w:val="001E1C88"/>
    <w:rsid w:val="00284780"/>
    <w:rsid w:val="002975CB"/>
    <w:rsid w:val="002D59B3"/>
    <w:rsid w:val="0032175F"/>
    <w:rsid w:val="0037759E"/>
    <w:rsid w:val="003C4FF1"/>
    <w:rsid w:val="00417960"/>
    <w:rsid w:val="00421347"/>
    <w:rsid w:val="0047414B"/>
    <w:rsid w:val="0049202F"/>
    <w:rsid w:val="004A53C1"/>
    <w:rsid w:val="00560240"/>
    <w:rsid w:val="00571924"/>
    <w:rsid w:val="005863DD"/>
    <w:rsid w:val="006B6F13"/>
    <w:rsid w:val="006F4607"/>
    <w:rsid w:val="008B1247"/>
    <w:rsid w:val="008B3B37"/>
    <w:rsid w:val="008D0E94"/>
    <w:rsid w:val="00951EFB"/>
    <w:rsid w:val="00A17460"/>
    <w:rsid w:val="00A4708B"/>
    <w:rsid w:val="00A645BA"/>
    <w:rsid w:val="00AB205E"/>
    <w:rsid w:val="00BE6311"/>
    <w:rsid w:val="00C152B4"/>
    <w:rsid w:val="00CD35AF"/>
    <w:rsid w:val="00D15EA4"/>
    <w:rsid w:val="00D66DD8"/>
    <w:rsid w:val="00E15FDF"/>
    <w:rsid w:val="00E5591B"/>
    <w:rsid w:val="00E73E69"/>
    <w:rsid w:val="00E8403E"/>
    <w:rsid w:val="00F26B8C"/>
    <w:rsid w:val="00F955AD"/>
    <w:rsid w:val="00FC10DC"/>
    <w:rsid w:val="00FE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B12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1247"/>
  </w:style>
  <w:style w:type="paragraph" w:styleId="Pidipagina">
    <w:name w:val="footer"/>
    <w:basedOn w:val="Normale"/>
    <w:link w:val="PidipaginaCarattere"/>
    <w:uiPriority w:val="99"/>
    <w:unhideWhenUsed/>
    <w:rsid w:val="008B12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124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1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124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F26B8C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17460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CD35A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B12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1247"/>
  </w:style>
  <w:style w:type="paragraph" w:styleId="Pidipagina">
    <w:name w:val="footer"/>
    <w:basedOn w:val="Normale"/>
    <w:link w:val="PidipaginaCarattere"/>
    <w:uiPriority w:val="99"/>
    <w:unhideWhenUsed/>
    <w:rsid w:val="008B12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124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1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124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F26B8C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17460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CD35A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ranagenzia.it/index.php/rappresentativita-sindacale-loader/rsu/circolari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3159\AppData\Roaming\Microsoft\Templates\doc2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doc2.dotx</Template>
  <TotalTime>153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2015-01-13T09:32:00Z</cp:lastPrinted>
  <dcterms:created xsi:type="dcterms:W3CDTF">2015-01-14T10:56:00Z</dcterms:created>
  <dcterms:modified xsi:type="dcterms:W3CDTF">2015-01-14T15:08:00Z</dcterms:modified>
</cp:coreProperties>
</file>